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9D0" w14:textId="1EAF285A" w:rsidR="00E452C8" w:rsidRPr="002E21B4" w:rsidRDefault="00042561" w:rsidP="00042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B4">
        <w:rPr>
          <w:rFonts w:ascii="Times New Roman" w:hAnsi="Times New Roman" w:cs="Times New Roman"/>
          <w:b/>
          <w:bCs/>
          <w:sz w:val="24"/>
          <w:szCs w:val="24"/>
        </w:rPr>
        <w:t>DOLOŽKA</w:t>
      </w:r>
      <w:r w:rsidRPr="002E21B4">
        <w:rPr>
          <w:rFonts w:ascii="Times New Roman" w:hAnsi="Times New Roman" w:cs="Times New Roman"/>
          <w:b/>
          <w:bCs/>
          <w:sz w:val="24"/>
          <w:szCs w:val="24"/>
        </w:rPr>
        <w:br/>
        <w:t>k</w:t>
      </w:r>
      <w:r w:rsidR="00D84C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E21B4" w:rsidRPr="002E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E21B4">
        <w:rPr>
          <w:rFonts w:ascii="Times New Roman" w:hAnsi="Times New Roman" w:cs="Times New Roman"/>
          <w:b/>
          <w:bCs/>
          <w:sz w:val="24"/>
          <w:szCs w:val="24"/>
        </w:rPr>
        <w:t>třednědobé</w:t>
      </w:r>
      <w:r w:rsidR="00D84C3B">
        <w:rPr>
          <w:rFonts w:ascii="Times New Roman" w:hAnsi="Times New Roman" w:cs="Times New Roman"/>
          <w:b/>
          <w:bCs/>
          <w:sz w:val="24"/>
          <w:szCs w:val="24"/>
        </w:rPr>
        <w:t>mu</w:t>
      </w:r>
      <w:r w:rsidRPr="002E21B4">
        <w:rPr>
          <w:rFonts w:ascii="Times New Roman" w:hAnsi="Times New Roman" w:cs="Times New Roman"/>
          <w:b/>
          <w:bCs/>
          <w:sz w:val="24"/>
          <w:szCs w:val="24"/>
        </w:rPr>
        <w:t xml:space="preserve"> výhledu městyse Vémyslice</w:t>
      </w:r>
      <w:r w:rsidRPr="002E21B4">
        <w:rPr>
          <w:rFonts w:ascii="Times New Roman" w:hAnsi="Times New Roman" w:cs="Times New Roman"/>
          <w:b/>
          <w:bCs/>
          <w:sz w:val="24"/>
          <w:szCs w:val="24"/>
        </w:rPr>
        <w:br/>
        <w:t>pro roky 202</w:t>
      </w:r>
      <w:r w:rsidR="00D84C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21B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84C3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D382AFC" w14:textId="1ED5EE00" w:rsidR="00042561" w:rsidRPr="002E21B4" w:rsidRDefault="00042561" w:rsidP="000425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273E2" w14:textId="5E39C5CB" w:rsidR="002E21B4" w:rsidRDefault="00D84C3B" w:rsidP="0004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městyse schválilo „Střednědobý výhled rozpočtu městyse Vémyslice pro roky 2023-2024 na svém veřejném zasedání dne 19.01.2022, č. usnesení 3/1</w:t>
      </w:r>
    </w:p>
    <w:p w14:paraId="16ACF0C8" w14:textId="6965E605" w:rsidR="00042561" w:rsidRDefault="00042561" w:rsidP="00042561">
      <w:pPr>
        <w:rPr>
          <w:rFonts w:ascii="Times New Roman" w:hAnsi="Times New Roman" w:cs="Times New Roman"/>
          <w:sz w:val="24"/>
          <w:szCs w:val="24"/>
        </w:rPr>
      </w:pPr>
    </w:p>
    <w:p w14:paraId="05362F87" w14:textId="28C1BE13" w:rsidR="00D84C3B" w:rsidRPr="002E21B4" w:rsidRDefault="00D84C3B" w:rsidP="0004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Vémyslicích: 21.01.2022</w:t>
      </w:r>
    </w:p>
    <w:p w14:paraId="5DE709EC" w14:textId="03748A4A" w:rsidR="00042561" w:rsidRPr="002E21B4" w:rsidRDefault="00042561" w:rsidP="00042561">
      <w:pPr>
        <w:rPr>
          <w:rFonts w:ascii="Times New Roman" w:hAnsi="Times New Roman" w:cs="Times New Roman"/>
          <w:sz w:val="24"/>
          <w:szCs w:val="24"/>
        </w:rPr>
      </w:pPr>
    </w:p>
    <w:p w14:paraId="28E9ED69" w14:textId="2C1AD9EB" w:rsidR="00042561" w:rsidRPr="002E21B4" w:rsidRDefault="00042561" w:rsidP="00042561">
      <w:pPr>
        <w:rPr>
          <w:rFonts w:ascii="Times New Roman" w:hAnsi="Times New Roman" w:cs="Times New Roman"/>
          <w:sz w:val="24"/>
          <w:szCs w:val="24"/>
        </w:rPr>
      </w:pPr>
      <w:r w:rsidRPr="002E21B4">
        <w:rPr>
          <w:rFonts w:ascii="Times New Roman" w:hAnsi="Times New Roman" w:cs="Times New Roman"/>
          <w:sz w:val="24"/>
          <w:szCs w:val="24"/>
        </w:rPr>
        <w:tab/>
      </w:r>
      <w:r w:rsidRPr="002E21B4">
        <w:rPr>
          <w:rFonts w:ascii="Times New Roman" w:hAnsi="Times New Roman" w:cs="Times New Roman"/>
          <w:sz w:val="24"/>
          <w:szCs w:val="24"/>
        </w:rPr>
        <w:tab/>
      </w:r>
      <w:r w:rsidRPr="002E21B4">
        <w:rPr>
          <w:rFonts w:ascii="Times New Roman" w:hAnsi="Times New Roman" w:cs="Times New Roman"/>
          <w:sz w:val="24"/>
          <w:szCs w:val="24"/>
        </w:rPr>
        <w:tab/>
      </w:r>
      <w:r w:rsidRPr="002E21B4">
        <w:rPr>
          <w:rFonts w:ascii="Times New Roman" w:hAnsi="Times New Roman" w:cs="Times New Roman"/>
          <w:sz w:val="24"/>
          <w:szCs w:val="24"/>
        </w:rPr>
        <w:tab/>
      </w:r>
      <w:r w:rsidRPr="002E21B4">
        <w:rPr>
          <w:rFonts w:ascii="Times New Roman" w:hAnsi="Times New Roman" w:cs="Times New Roman"/>
          <w:sz w:val="24"/>
          <w:szCs w:val="24"/>
        </w:rPr>
        <w:tab/>
        <w:t>Čestmír Maša-starosta</w:t>
      </w:r>
    </w:p>
    <w:p w14:paraId="078A0483" w14:textId="54DBD08F" w:rsidR="00042561" w:rsidRDefault="00042561" w:rsidP="00042561">
      <w:pPr>
        <w:rPr>
          <w:rFonts w:ascii="Times New Roman" w:hAnsi="Times New Roman" w:cs="Times New Roman"/>
          <w:sz w:val="24"/>
          <w:szCs w:val="24"/>
        </w:rPr>
      </w:pPr>
    </w:p>
    <w:p w14:paraId="0FDCD5EB" w14:textId="2607554A" w:rsidR="00042561" w:rsidRDefault="00042561" w:rsidP="00042561">
      <w:pPr>
        <w:rPr>
          <w:rFonts w:ascii="Times New Roman" w:hAnsi="Times New Roman" w:cs="Times New Roman"/>
          <w:sz w:val="24"/>
          <w:szCs w:val="24"/>
        </w:rPr>
      </w:pPr>
    </w:p>
    <w:p w14:paraId="025FC537" w14:textId="77777777" w:rsidR="00042561" w:rsidRPr="00042561" w:rsidRDefault="00042561" w:rsidP="00042561">
      <w:pPr>
        <w:rPr>
          <w:rFonts w:ascii="Times New Roman" w:hAnsi="Times New Roman" w:cs="Times New Roman"/>
          <w:sz w:val="24"/>
          <w:szCs w:val="24"/>
        </w:rPr>
      </w:pPr>
    </w:p>
    <w:sectPr w:rsidR="00042561" w:rsidRPr="0004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E"/>
    <w:rsid w:val="00042561"/>
    <w:rsid w:val="002E21B4"/>
    <w:rsid w:val="004B350E"/>
    <w:rsid w:val="00A12657"/>
    <w:rsid w:val="00D84C3B"/>
    <w:rsid w:val="00E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7997"/>
  <w15:chartTrackingRefBased/>
  <w15:docId w15:val="{5794DAEC-C4F4-439F-8D0A-765A53E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Vémyslice</dc:creator>
  <cp:keywords/>
  <dc:description/>
  <cp:lastModifiedBy>Obec Vémyslice</cp:lastModifiedBy>
  <cp:revision>3</cp:revision>
  <cp:lastPrinted>2022-01-21T09:23:00Z</cp:lastPrinted>
  <dcterms:created xsi:type="dcterms:W3CDTF">2022-01-21T09:02:00Z</dcterms:created>
  <dcterms:modified xsi:type="dcterms:W3CDTF">2022-01-21T09:23:00Z</dcterms:modified>
</cp:coreProperties>
</file>